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38ADD7">
      <w:pPr>
        <w:pStyle w:val="9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ОБЗОР</w:t>
      </w:r>
    </w:p>
    <w:p w14:paraId="3DE0673F">
      <w:pPr>
        <w:pStyle w:val="9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за четвертый квартал 202</w:t>
      </w:r>
      <w:r>
        <w:rPr>
          <w:rFonts w:hint="default"/>
          <w:b/>
          <w:i/>
          <w:lang w:val="ru-RU"/>
        </w:rPr>
        <w:t>4</w:t>
      </w:r>
      <w:r>
        <w:rPr>
          <w:b/>
          <w:i/>
        </w:rPr>
        <w:t xml:space="preserve"> года</w:t>
      </w:r>
    </w:p>
    <w:p w14:paraId="647E6D41">
      <w:pPr>
        <w:pStyle w:val="9"/>
        <w:spacing w:before="0" w:beforeAutospacing="0" w:after="0" w:afterAutospacing="0"/>
        <w:jc w:val="center"/>
        <w:rPr>
          <w:b/>
          <w:i/>
        </w:rPr>
      </w:pPr>
    </w:p>
    <w:p w14:paraId="1AD66864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</w:t>
      </w:r>
      <w:r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14:paraId="44A3D70A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Во исполнение вышеназванной нормы Помощником главы администрации Александровского сельского поселения Азовского ННМР Омской области по правовым вопросам в </w:t>
      </w:r>
      <w:r>
        <w:rPr>
          <w:sz w:val="24"/>
          <w:szCs w:val="24"/>
          <w:lang w:val="en-US"/>
        </w:rPr>
        <w:t>I</w:t>
      </w:r>
      <w:r>
        <w:rPr>
          <w:rFonts w:hint="default"/>
          <w:sz w:val="24"/>
          <w:szCs w:val="24"/>
          <w:lang w:val="en-US"/>
        </w:rPr>
        <w:t>V</w:t>
      </w:r>
      <w:r>
        <w:rPr>
          <w:sz w:val="24"/>
          <w:szCs w:val="24"/>
        </w:rPr>
        <w:t xml:space="preserve"> квартале 202</w:t>
      </w:r>
      <w:r>
        <w:rPr>
          <w:rFonts w:hint="default"/>
          <w:sz w:val="24"/>
          <w:szCs w:val="24"/>
          <w:lang w:val="en-US"/>
        </w:rPr>
        <w:t>4</w:t>
      </w:r>
      <w:r>
        <w:rPr>
          <w:sz w:val="24"/>
          <w:szCs w:val="24"/>
        </w:rPr>
        <w:t xml:space="preserve"> года были рассмотрены следующие судебные решения.</w:t>
      </w:r>
    </w:p>
    <w:p w14:paraId="0637FD3D">
      <w:pPr>
        <w:pStyle w:val="9"/>
        <w:spacing w:before="0" w:beforeAutospacing="0" w:after="0" w:afterAutospacing="0"/>
        <w:jc w:val="center"/>
        <w:rPr>
          <w:b/>
          <w:i/>
        </w:rPr>
      </w:pPr>
    </w:p>
    <w:p w14:paraId="565522B2">
      <w:pPr>
        <w:numPr>
          <w:ilvl w:val="0"/>
          <w:numId w:val="1"/>
        </w:numPr>
        <w:autoSpaceDE w:val="0"/>
        <w:autoSpaceDN w:val="0"/>
        <w:adjustRightInd w:val="0"/>
        <w:ind w:left="993"/>
        <w:jc w:val="both"/>
        <w:outlineLvl w:val="0"/>
        <w:rPr>
          <w:rFonts w:hint="default"/>
          <w:b/>
          <w:i/>
          <w:lang w:val="ru-RU"/>
        </w:rPr>
      </w:pPr>
      <w:r>
        <w:rPr>
          <w:rFonts w:hint="default"/>
          <w:b/>
          <w:i/>
          <w:lang w:val="ru-RU"/>
        </w:rPr>
        <w:t xml:space="preserve">№ 2А-678/2024 от 24 октября 2024 </w:t>
      </w:r>
      <w:r>
        <w:rPr>
          <w:b/>
          <w:bCs/>
          <w:i/>
          <w:sz w:val="24"/>
          <w:szCs w:val="24"/>
        </w:rPr>
        <w:t xml:space="preserve">года «О признании незаконным бездействия, выразившегося в </w:t>
      </w:r>
      <w:r>
        <w:rPr>
          <w:rFonts w:hint="default"/>
          <w:b/>
          <w:bCs/>
          <w:i/>
          <w:sz w:val="24"/>
          <w:szCs w:val="24"/>
          <w:lang w:val="ru-RU"/>
        </w:rPr>
        <w:t xml:space="preserve"> части непринятия мер</w:t>
      </w:r>
      <w:r>
        <w:rPr>
          <w:b/>
          <w:bCs/>
          <w:i/>
          <w:sz w:val="24"/>
          <w:szCs w:val="24"/>
        </w:rPr>
        <w:t xml:space="preserve"> в соответствии с ГОСТом </w:t>
      </w:r>
      <w:r>
        <w:rPr>
          <w:b/>
          <w:bCs/>
          <w:i/>
          <w:sz w:val="24"/>
          <w:szCs w:val="24"/>
          <w:lang w:val="ru-RU"/>
        </w:rPr>
        <w:t>Р</w:t>
      </w:r>
      <w:r>
        <w:rPr>
          <w:rFonts w:hint="default"/>
          <w:b/>
          <w:bCs/>
          <w:i/>
          <w:sz w:val="24"/>
          <w:szCs w:val="24"/>
          <w:lang w:val="ru-RU"/>
        </w:rPr>
        <w:t xml:space="preserve"> 505097-2017 по ул. Производственная с.Александровка.</w:t>
      </w:r>
    </w:p>
    <w:p w14:paraId="4F0B0E59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/>
          <w:bCs/>
          <w:i/>
          <w:sz w:val="24"/>
          <w:szCs w:val="24"/>
          <w:lang w:val="ru-RU"/>
        </w:rPr>
      </w:pPr>
    </w:p>
    <w:p w14:paraId="56696F43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/>
          <w:bCs/>
          <w:i/>
          <w:sz w:val="24"/>
          <w:szCs w:val="24"/>
          <w:lang w:val="ru-RU"/>
        </w:rPr>
      </w:pPr>
    </w:p>
    <w:p w14:paraId="62A24ECD">
      <w:pPr>
        <w:numPr>
          <w:ilvl w:val="1"/>
          <w:numId w:val="2"/>
        </w:numPr>
        <w:autoSpaceDE w:val="0"/>
        <w:autoSpaceDN w:val="0"/>
        <w:adjustRightInd w:val="0"/>
        <w:ind w:left="720" w:leftChars="0" w:firstLine="0" w:firstLineChars="0"/>
        <w:jc w:val="left"/>
        <w:outlineLvl w:val="0"/>
        <w:rPr>
          <w:rFonts w:hint="default"/>
          <w:b w:val="0"/>
          <w:bCs w:val="0"/>
          <w:i/>
          <w:lang w:val="ru-RU"/>
        </w:rPr>
      </w:pPr>
      <w:r>
        <w:rPr>
          <w:bCs/>
          <w:i/>
          <w:sz w:val="24"/>
          <w:szCs w:val="24"/>
        </w:rPr>
        <w:t>Решением Азовского районного суда Омской области от</w:t>
      </w:r>
      <w:r>
        <w:rPr>
          <w:rFonts w:hint="default"/>
          <w:bCs/>
          <w:i/>
          <w:sz w:val="24"/>
          <w:szCs w:val="24"/>
          <w:lang w:val="ru-RU"/>
        </w:rPr>
        <w:t xml:space="preserve"> 24 октября</w:t>
      </w:r>
      <w:r>
        <w:rPr>
          <w:bCs/>
          <w:i/>
          <w:sz w:val="24"/>
          <w:szCs w:val="24"/>
        </w:rPr>
        <w:t xml:space="preserve"> 202</w:t>
      </w:r>
      <w:r>
        <w:rPr>
          <w:rFonts w:hint="default"/>
          <w:bCs/>
          <w:i/>
          <w:sz w:val="24"/>
          <w:szCs w:val="24"/>
          <w:lang w:val="ru-RU"/>
        </w:rPr>
        <w:t>4</w:t>
      </w:r>
      <w:r>
        <w:rPr>
          <w:bCs/>
          <w:i/>
          <w:sz w:val="24"/>
          <w:szCs w:val="24"/>
        </w:rPr>
        <w:t xml:space="preserve"> года</w:t>
      </w:r>
      <w:r>
        <w:rPr>
          <w:b/>
          <w:bCs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исковые требования прокурора Азовского ННР Омской области удовлетворены. Признание незаконным бездействия, выразившееся в</w:t>
      </w:r>
      <w:r>
        <w:rPr>
          <w:rFonts w:hint="default"/>
          <w:i/>
          <w:sz w:val="24"/>
          <w:szCs w:val="24"/>
          <w:lang w:val="ru-RU"/>
        </w:rPr>
        <w:t xml:space="preserve"> </w:t>
      </w:r>
      <w:r>
        <w:rPr>
          <w:rFonts w:hint="default"/>
          <w:b w:val="0"/>
          <w:bCs w:val="0"/>
          <w:i/>
          <w:sz w:val="24"/>
          <w:szCs w:val="24"/>
          <w:lang w:val="ru-RU"/>
        </w:rPr>
        <w:t>части непринятия мер</w:t>
      </w:r>
      <w:r>
        <w:rPr>
          <w:b w:val="0"/>
          <w:bCs w:val="0"/>
          <w:i/>
          <w:sz w:val="24"/>
          <w:szCs w:val="24"/>
        </w:rPr>
        <w:t xml:space="preserve"> в соответствии с ГОСТом </w:t>
      </w:r>
      <w:r>
        <w:rPr>
          <w:b w:val="0"/>
          <w:bCs w:val="0"/>
          <w:i/>
          <w:sz w:val="24"/>
          <w:szCs w:val="24"/>
          <w:lang w:val="ru-RU"/>
        </w:rPr>
        <w:t>Р</w:t>
      </w: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505097-2017 по ул. Производственная с.Александровка с 0 км до 0 км+ 277 м выбоины.</w:t>
      </w:r>
    </w:p>
    <w:p w14:paraId="32D0DD58">
      <w:pPr>
        <w:numPr>
          <w:ilvl w:val="0"/>
          <w:numId w:val="0"/>
        </w:numPr>
        <w:autoSpaceDE w:val="0"/>
        <w:autoSpaceDN w:val="0"/>
        <w:adjustRightInd w:val="0"/>
        <w:jc w:val="left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>В силу  ст.5 ч.4 ст.6 Федерального закона от 10.12.1995 №196-ФЗ « О безопасности  дорожного движения» обеспечение безопасности дорожного движения осуществляется, в том числе, посредством осуществления государственного надзора и контроля за выполнением законодательства Российской Федерации, правил, стандартов, технических норм и других нормативных документов в области обеспечения дорожного движения.</w:t>
      </w:r>
    </w:p>
    <w:p w14:paraId="16794111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       В соответствии с п.4 ч.1 ст.14 Федерального закона от 06.10.2003 № 131-ФЗ обих принципах организации местного самоуправления в Российской Федерации» к вопросам местного значения сельского поселения относится дорожная деятельность в отношении автомобильных дорого местного значения в границах населённых пунктов поселения и обеспечение безопасности дорожного движения на них,включая  создание и обеспечение функционирования парковок( 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</w:t>
      </w:r>
    </w:p>
    <w:p w14:paraId="1E3116BB">
      <w:pPr>
        <w:numPr>
          <w:ilvl w:val="0"/>
          <w:numId w:val="0"/>
        </w:numPr>
        <w:autoSpaceDE w:val="0"/>
        <w:autoSpaceDN w:val="0"/>
        <w:adjustRightInd w:val="0"/>
        <w:ind w:firstLine="360" w:firstLineChars="15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 В  соответствии с ч.3 ст.15 Федерального закона №257-ФЗ ОТ 08.11.2007 « Об автомобильных дорогах и дорожной деятельности в Рф и о внесении изменений в отдельные законодательные акты РФ» осуществление дорожной деятельности автомобильных дорог местного значения возложено на уполномоченные органы местного самоуправления.</w:t>
      </w:r>
    </w:p>
    <w:p w14:paraId="183EA539">
      <w:pPr>
        <w:numPr>
          <w:ilvl w:val="0"/>
          <w:numId w:val="0"/>
        </w:numPr>
        <w:autoSpaceDE w:val="0"/>
        <w:autoSpaceDN w:val="0"/>
        <w:adjustRightInd w:val="0"/>
        <w:ind w:firstLine="480" w:firstLineChars="20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Согласно п.6 ч.1 ст.13 ФЗ «Об автомобильных дорогах и дорожной деятельности в РФ и о внесении изменений в отдельные законодательные акты РФ»  к полномочиям органов местного самоуправления городских поселений,муниципальных районов,городских округов в области использования автомобильных дорог и осуществления дорожной деятельности  относится осуществление дорожной деятельности в отношении автомобильных дорого местного значения.</w:t>
      </w:r>
    </w:p>
    <w:p w14:paraId="7A88E61A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     Законом Омской области от 24.09.2015 № 1786-ОЗ «О закреплении вопросов местного значения за сельскими поселениями Омской области» в статье 2 закреплено, что за сельскими поселениями Омской области закрепляются вопросы местного значения, предусмотренные п.п. 5,8,13,15,20,22,26,31,38 ч.1 13 ФЗ «Об общих принципах организации местного самоуправления в РФ.</w:t>
      </w:r>
    </w:p>
    <w:p w14:paraId="7FC94659">
      <w:pPr>
        <w:numPr>
          <w:ilvl w:val="0"/>
          <w:numId w:val="0"/>
        </w:numPr>
        <w:autoSpaceDE w:val="0"/>
        <w:autoSpaceDN w:val="0"/>
        <w:adjustRightInd w:val="0"/>
        <w:ind w:firstLine="24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>В соответствие со ст.5 Федерального закона « Об автомобильных дорогах и о дорожной деятельности в РФ и о внесении изменений в отдельные законодательные акты РФ» Правительством РФ постановлением от 28.09.2009 № 767 утверждены Правила классификации автомобильных дорог в Российской Федерации и их отнесения к категориям автомобильным дорог,которые определяют порядок классификации автомобильных дорог (их участков ) в РФ  и их отнесения к категориям автомобильных дорог в зависимости</w:t>
      </w:r>
      <w:bookmarkStart w:id="0" w:name="_GoBack"/>
      <w:bookmarkEnd w:id="0"/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от транспортно-эксплуатации характеристик и потребительских свойств.</w:t>
      </w:r>
    </w:p>
    <w:p w14:paraId="08688E8C">
      <w:pPr>
        <w:numPr>
          <w:ilvl w:val="0"/>
          <w:numId w:val="0"/>
        </w:numPr>
        <w:autoSpaceDE w:val="0"/>
        <w:autoSpaceDN w:val="0"/>
        <w:adjustRightInd w:val="0"/>
        <w:ind w:firstLine="24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Согласно ст.12 ФЗ «Об автомобильных дорогах и дорожной деятельности в РФ и о внесении изменений в отдельные законодательные акты РФ» ремонт и содержание дорог на территории РФ должны обеспечивать безопасность дорожного движения. Соответствие состояния дорог техническим реглментам и другим нормативным документам,относящимся к обеспечению 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14:paraId="39111835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  </w:t>
      </w:r>
    </w:p>
    <w:p w14:paraId="7D0E8AC1">
      <w:pPr>
        <w:autoSpaceDE w:val="0"/>
        <w:autoSpaceDN w:val="0"/>
        <w:adjustRightInd w:val="0"/>
        <w:ind w:firstLine="708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>Таким образом, суд счел необходимым исковое требование прокурора Азовского немецкого национального муниципального района Омской области в интересах неопределенного круга лиц к администрации Александровского сельского поселения удовлетворить в полном объеме.</w:t>
      </w:r>
    </w:p>
    <w:p w14:paraId="5FB50B87">
      <w:pPr>
        <w:autoSpaceDE w:val="0"/>
        <w:autoSpaceDN w:val="0"/>
        <w:adjustRightInd w:val="0"/>
        <w:ind w:firstLine="708"/>
        <w:jc w:val="both"/>
        <w:outlineLvl w:val="0"/>
        <w:rPr>
          <w:rFonts w:hint="default"/>
          <w:bCs/>
          <w:i/>
          <w:sz w:val="24"/>
          <w:szCs w:val="24"/>
          <w:lang w:val="ru-RU"/>
        </w:rPr>
      </w:pPr>
      <w:r>
        <w:rPr>
          <w:rFonts w:hint="default"/>
          <w:bCs/>
          <w:i/>
          <w:sz w:val="24"/>
          <w:szCs w:val="24"/>
          <w:lang w:val="ru-RU"/>
        </w:rPr>
        <w:t xml:space="preserve"> </w:t>
      </w:r>
    </w:p>
    <w:p w14:paraId="43E56630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</w:p>
    <w:p w14:paraId="1490526A">
      <w:pPr>
        <w:numPr>
          <w:ilvl w:val="0"/>
          <w:numId w:val="0"/>
        </w:numPr>
        <w:autoSpaceDE w:val="0"/>
        <w:autoSpaceDN w:val="0"/>
        <w:adjustRightInd w:val="0"/>
        <w:ind w:left="720" w:leftChars="0"/>
        <w:jc w:val="both"/>
        <w:outlineLvl w:val="0"/>
        <w:rPr>
          <w:rFonts w:hint="default"/>
          <w:i/>
          <w:sz w:val="24"/>
          <w:szCs w:val="24"/>
          <w:lang w:val="ru-RU"/>
        </w:rPr>
      </w:pPr>
    </w:p>
    <w:sectPr>
      <w:pgSz w:w="11906" w:h="16838"/>
      <w:pgMar w:top="1440" w:right="1440" w:bottom="1440" w:left="1440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A2B17A2"/>
    <w:multiLevelType w:val="multilevel"/>
    <w:tmpl w:val="9A2B17A2"/>
    <w:lvl w:ilvl="0" w:tentative="0">
      <w:start w:val="1"/>
      <w:numFmt w:val="decimal"/>
      <w:suff w:val="space"/>
      <w:lvlText w:val="%1."/>
      <w:lvlJc w:val="left"/>
      <w:pPr>
        <w:ind w:left="720" w:leftChars="0" w:firstLine="0" w:firstLineChars="0"/>
      </w:pPr>
      <w:rPr>
        <w:rFonts w:hint="default"/>
      </w:rPr>
    </w:lvl>
    <w:lvl w:ilvl="1" w:tentative="0">
      <w:start w:val="1"/>
      <w:numFmt w:val="decimal"/>
      <w:suff w:val="space"/>
      <w:lvlText w:val="%1.%2."/>
      <w:lvlJc w:val="left"/>
      <w:pPr>
        <w:ind w:left="720" w:leftChars="0" w:firstLine="0" w:firstLineChars="0"/>
      </w:pPr>
      <w:rPr>
        <w:rFonts w:hint="default"/>
      </w:rPr>
    </w:lvl>
    <w:lvl w:ilvl="2" w:tentative="0">
      <w:start w:val="1"/>
      <w:numFmt w:val="decimal"/>
      <w:suff w:val="space"/>
      <w:lvlText w:val="%1.%2.%3."/>
      <w:lvlJc w:val="left"/>
      <w:pPr>
        <w:ind w:left="720" w:leftChars="0" w:firstLine="0" w:firstLineChars="0"/>
      </w:pPr>
      <w:rPr>
        <w:rFonts w:hint="default"/>
      </w:rPr>
    </w:lvl>
    <w:lvl w:ilvl="3" w:tentative="0">
      <w:start w:val="1"/>
      <w:numFmt w:val="decimal"/>
      <w:suff w:val="space"/>
      <w:lvlText w:val="%1.%2.%3.%4."/>
      <w:lvlJc w:val="left"/>
      <w:pPr>
        <w:ind w:left="720" w:leftChars="0" w:firstLine="0" w:firstLineChars="0"/>
      </w:pPr>
      <w:rPr>
        <w:rFonts w:hint="default"/>
      </w:rPr>
    </w:lvl>
    <w:lvl w:ilvl="4" w:tentative="0">
      <w:start w:val="1"/>
      <w:numFmt w:val="decimal"/>
      <w:suff w:val="space"/>
      <w:lvlText w:val="%1.%2.%3.%4.%5."/>
      <w:lvlJc w:val="left"/>
      <w:pPr>
        <w:ind w:left="720" w:leftChars="0" w:firstLine="0" w:firstLineChars="0"/>
      </w:pPr>
      <w:rPr>
        <w:rFonts w:hint="default"/>
      </w:rPr>
    </w:lvl>
    <w:lvl w:ilvl="5" w:tentative="0">
      <w:start w:val="1"/>
      <w:numFmt w:val="decimal"/>
      <w:suff w:val="space"/>
      <w:lvlText w:val="%1.%2.%3.%4.%5.%6."/>
      <w:lvlJc w:val="left"/>
      <w:pPr>
        <w:ind w:left="720" w:leftChars="0" w:firstLine="0" w:firstLineChars="0"/>
      </w:pPr>
      <w:rPr>
        <w:rFonts w:hint="default"/>
      </w:rPr>
    </w:lvl>
    <w:lvl w:ilvl="6" w:tentative="0">
      <w:start w:val="1"/>
      <w:numFmt w:val="decimal"/>
      <w:suff w:val="space"/>
      <w:lvlText w:val="%1.%2.%3.%4.%5.%6.%7."/>
      <w:lvlJc w:val="left"/>
      <w:pPr>
        <w:ind w:left="720" w:leftChars="0" w:firstLine="0" w:firstLineChars="0"/>
      </w:pPr>
      <w:rPr>
        <w:rFonts w:hint="default"/>
      </w:rPr>
    </w:lvl>
    <w:lvl w:ilvl="7" w:tentative="0">
      <w:start w:val="1"/>
      <w:numFmt w:val="decimal"/>
      <w:suff w:val="space"/>
      <w:lvlText w:val="%1.%2.%3.%4.%5.%6.%7.%8."/>
      <w:lvlJc w:val="left"/>
      <w:pPr>
        <w:ind w:left="720" w:leftChars="0" w:firstLine="0" w:firstLineChars="0"/>
      </w:pPr>
      <w:rPr>
        <w:rFonts w:hint="default"/>
      </w:rPr>
    </w:lvl>
    <w:lvl w:ilvl="8" w:tentative="0">
      <w:start w:val="1"/>
      <w:numFmt w:val="decimal"/>
      <w:suff w:val="space"/>
      <w:lvlText w:val="%1.%2.%3.%4.%5.%6.%7.%8.%9."/>
      <w:lvlJc w:val="left"/>
      <w:pPr>
        <w:ind w:left="720" w:leftChars="0" w:firstLine="0" w:firstLineChars="0"/>
      </w:pPr>
      <w:rPr>
        <w:rFonts w:hint="default"/>
      </w:rPr>
    </w:lvl>
  </w:abstractNum>
  <w:abstractNum w:abstractNumId="1">
    <w:nsid w:val="4EE032FF"/>
    <w:multiLevelType w:val="multilevel"/>
    <w:tmpl w:val="4EE032FF"/>
    <w:lvl w:ilvl="0" w:tentative="0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3912" w:hanging="360"/>
      </w:pPr>
    </w:lvl>
    <w:lvl w:ilvl="2" w:tentative="0">
      <w:start w:val="1"/>
      <w:numFmt w:val="lowerRoman"/>
      <w:lvlText w:val="%3."/>
      <w:lvlJc w:val="right"/>
      <w:pPr>
        <w:ind w:left="4632" w:hanging="180"/>
      </w:pPr>
    </w:lvl>
    <w:lvl w:ilvl="3" w:tentative="0">
      <w:start w:val="1"/>
      <w:numFmt w:val="decimal"/>
      <w:lvlText w:val="%4."/>
      <w:lvlJc w:val="left"/>
      <w:pPr>
        <w:ind w:left="5352" w:hanging="360"/>
      </w:pPr>
    </w:lvl>
    <w:lvl w:ilvl="4" w:tentative="0">
      <w:start w:val="1"/>
      <w:numFmt w:val="lowerLetter"/>
      <w:lvlText w:val="%5."/>
      <w:lvlJc w:val="left"/>
      <w:pPr>
        <w:ind w:left="6072" w:hanging="360"/>
      </w:pPr>
    </w:lvl>
    <w:lvl w:ilvl="5" w:tentative="0">
      <w:start w:val="1"/>
      <w:numFmt w:val="lowerRoman"/>
      <w:lvlText w:val="%6."/>
      <w:lvlJc w:val="right"/>
      <w:pPr>
        <w:ind w:left="6792" w:hanging="180"/>
      </w:pPr>
    </w:lvl>
    <w:lvl w:ilvl="6" w:tentative="0">
      <w:start w:val="1"/>
      <w:numFmt w:val="decimal"/>
      <w:lvlText w:val="%7."/>
      <w:lvlJc w:val="left"/>
      <w:pPr>
        <w:ind w:left="7512" w:hanging="360"/>
      </w:pPr>
    </w:lvl>
    <w:lvl w:ilvl="7" w:tentative="0">
      <w:start w:val="1"/>
      <w:numFmt w:val="lowerLetter"/>
      <w:lvlText w:val="%8."/>
      <w:lvlJc w:val="left"/>
      <w:pPr>
        <w:ind w:left="8232" w:hanging="360"/>
      </w:pPr>
    </w:lvl>
    <w:lvl w:ilvl="8" w:tentative="0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3B03"/>
    <w:rsid w:val="000051D6"/>
    <w:rsid w:val="00036961"/>
    <w:rsid w:val="00050C09"/>
    <w:rsid w:val="00065DA9"/>
    <w:rsid w:val="00111E2B"/>
    <w:rsid w:val="0015148E"/>
    <w:rsid w:val="001707A4"/>
    <w:rsid w:val="001A44B0"/>
    <w:rsid w:val="001A50F1"/>
    <w:rsid w:val="00237C40"/>
    <w:rsid w:val="00284F0D"/>
    <w:rsid w:val="002B280A"/>
    <w:rsid w:val="002C222F"/>
    <w:rsid w:val="002F198E"/>
    <w:rsid w:val="00304FF4"/>
    <w:rsid w:val="00333082"/>
    <w:rsid w:val="00371507"/>
    <w:rsid w:val="003810D9"/>
    <w:rsid w:val="00392738"/>
    <w:rsid w:val="003B5184"/>
    <w:rsid w:val="003B65B7"/>
    <w:rsid w:val="003F7711"/>
    <w:rsid w:val="00414FFF"/>
    <w:rsid w:val="00455625"/>
    <w:rsid w:val="00491BE7"/>
    <w:rsid w:val="00524978"/>
    <w:rsid w:val="00547347"/>
    <w:rsid w:val="00551CCA"/>
    <w:rsid w:val="00551CF9"/>
    <w:rsid w:val="005816B0"/>
    <w:rsid w:val="005A5AD0"/>
    <w:rsid w:val="00645006"/>
    <w:rsid w:val="006500CB"/>
    <w:rsid w:val="00651C1F"/>
    <w:rsid w:val="006B199D"/>
    <w:rsid w:val="006E50E2"/>
    <w:rsid w:val="00711725"/>
    <w:rsid w:val="00757923"/>
    <w:rsid w:val="00793C37"/>
    <w:rsid w:val="007A55AD"/>
    <w:rsid w:val="007C4447"/>
    <w:rsid w:val="00830501"/>
    <w:rsid w:val="00837A59"/>
    <w:rsid w:val="00841A8C"/>
    <w:rsid w:val="00861857"/>
    <w:rsid w:val="00862D57"/>
    <w:rsid w:val="00871A4E"/>
    <w:rsid w:val="008A1BE5"/>
    <w:rsid w:val="008C455F"/>
    <w:rsid w:val="0092315F"/>
    <w:rsid w:val="00927C7D"/>
    <w:rsid w:val="00946491"/>
    <w:rsid w:val="00961CAD"/>
    <w:rsid w:val="009A251D"/>
    <w:rsid w:val="009A6AA0"/>
    <w:rsid w:val="009C1795"/>
    <w:rsid w:val="009F5AFB"/>
    <w:rsid w:val="00A0124E"/>
    <w:rsid w:val="00A01257"/>
    <w:rsid w:val="00A2259F"/>
    <w:rsid w:val="00A26DEA"/>
    <w:rsid w:val="00A67A0B"/>
    <w:rsid w:val="00A74205"/>
    <w:rsid w:val="00AE0084"/>
    <w:rsid w:val="00B01350"/>
    <w:rsid w:val="00B05C2A"/>
    <w:rsid w:val="00B10444"/>
    <w:rsid w:val="00B11C31"/>
    <w:rsid w:val="00B619DC"/>
    <w:rsid w:val="00BA5C56"/>
    <w:rsid w:val="00BF796F"/>
    <w:rsid w:val="00CC6754"/>
    <w:rsid w:val="00CD21A5"/>
    <w:rsid w:val="00CD3EF4"/>
    <w:rsid w:val="00CF1D88"/>
    <w:rsid w:val="00D10489"/>
    <w:rsid w:val="00DA0E96"/>
    <w:rsid w:val="00DA6819"/>
    <w:rsid w:val="00DA6E61"/>
    <w:rsid w:val="00DB6023"/>
    <w:rsid w:val="00DB75EE"/>
    <w:rsid w:val="00DD6FF2"/>
    <w:rsid w:val="00E32494"/>
    <w:rsid w:val="00E40D2D"/>
    <w:rsid w:val="00E473F1"/>
    <w:rsid w:val="00F02374"/>
    <w:rsid w:val="00F107D8"/>
    <w:rsid w:val="00F4716F"/>
    <w:rsid w:val="00FA42C8"/>
    <w:rsid w:val="00FA496B"/>
    <w:rsid w:val="00FF7C24"/>
    <w:rsid w:val="0FED4D87"/>
    <w:rsid w:val="3A4A2C2B"/>
    <w:rsid w:val="3F530BB3"/>
    <w:rsid w:val="5C496213"/>
    <w:rsid w:val="699C7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2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0"/>
    <w:unhideWhenUsed/>
    <w:qFormat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1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Верхний колонтитул Знак"/>
    <w:basedOn w:val="2"/>
    <w:link w:val="7"/>
    <w:qFormat/>
    <w:uiPriority w:val="99"/>
  </w:style>
  <w:style w:type="character" w:customStyle="1" w:styleId="11">
    <w:name w:val="Нижний колонтитул Знак"/>
    <w:basedOn w:val="2"/>
    <w:link w:val="8"/>
    <w:qFormat/>
    <w:uiPriority w:val="99"/>
  </w:style>
  <w:style w:type="character" w:customStyle="1" w:styleId="12">
    <w:name w:val="Текст выноски Знак"/>
    <w:basedOn w:val="2"/>
    <w:link w:val="6"/>
    <w:semiHidden/>
    <w:qFormat/>
    <w:uiPriority w:val="99"/>
    <w:rPr>
      <w:rFonts w:ascii="Tahoma" w:hAnsi="Tahoma" w:cs="Tahoma"/>
      <w:sz w:val="16"/>
      <w:szCs w:val="16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77A1F6-4961-4493-A388-EFCB065C52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222</Words>
  <Characters>1272</Characters>
  <Lines>10</Lines>
  <Paragraphs>2</Paragraphs>
  <TotalTime>9</TotalTime>
  <ScaleCrop>false</ScaleCrop>
  <LinksUpToDate>false</LinksUpToDate>
  <CharactersWithSpaces>1492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2021-01-14T10:47:00Z</dcterms:created>
  <dc:creator>Windows User</dc:creator>
  <cp:lastModifiedBy>User</cp:lastModifiedBy>
  <cp:lastPrinted>2017-05-10T02:44:00Z</cp:lastPrinted>
  <dcterms:modified xsi:type="dcterms:W3CDTF">2025-02-20T08:28:58Z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AA9111E4D924477F8D2C08E908E633DC_12</vt:lpwstr>
  </property>
</Properties>
</file>